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B5" w:rsidRDefault="002B46B5" w:rsidP="002B46B5">
      <w:pPr>
        <w:pStyle w:val="Standard"/>
        <w:ind w:firstLine="709"/>
        <w:jc w:val="both"/>
        <w:rPr>
          <w:rFonts w:ascii="Roboto-Medium, Arial, serif" w:hAnsi="Roboto-Medium, Arial, serif"/>
          <w:b/>
          <w:color w:val="333333"/>
          <w:sz w:val="36"/>
        </w:rPr>
      </w:pPr>
      <w:r>
        <w:rPr>
          <w:rFonts w:ascii="Roboto-Medium, Arial, serif" w:hAnsi="Roboto-Medium, Arial, serif"/>
          <w:b/>
          <w:color w:val="333333"/>
          <w:sz w:val="36"/>
        </w:rPr>
        <w:t>Об изменениях в части увеличения сумм, которые осужденные к лишению свободы ежемесячно имеют право расходовать на приобретение продуктов питания и предметов первой необходимости</w:t>
      </w:r>
    </w:p>
    <w:p w:rsidR="002B46B5" w:rsidRDefault="002B46B5" w:rsidP="002B46B5">
      <w:pPr>
        <w:pStyle w:val="Standard"/>
        <w:widowControl/>
        <w:ind w:firstLine="709"/>
        <w:jc w:val="both"/>
      </w:pP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Положения статей 11</w:t>
      </w:r>
      <w:bookmarkStart w:id="0" w:name="_GoBack"/>
      <w:bookmarkEnd w:id="0"/>
      <w:r>
        <w:rPr>
          <w:rFonts w:ascii="Roboto" w:hAnsi="Roboto"/>
          <w:color w:val="333333"/>
          <w:sz w:val="28"/>
        </w:rPr>
        <w:t>8, 121, 123, 125 Уголовно-исполнительного кодекса Российской Федерации определяют условия содержания осужденных к лишению свободы в штрафных изоляторах, помещениях камерного типа, единых помещениях камерного типа и одиночных камерах, а также в исправительных колониях общего, строгого, особого вида режима.</w:t>
      </w: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К условиям отбывания лишения свободы в исправительных колониях относится право осужденных ежемесячно расходовать денежные средства на приобретение продуктов питания и предметов первой необходимости.</w:t>
      </w: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Федеральным законом от 13.06.2023 № 211 «О внесении изменений в Уголовно-исполнительный кодекс Российской Федерации и Федеральный закон «О содержании под стражей подозреваемых и обвиняемых в совершении преступлений» увеличены суммы денежных средств, которые осужденные к лишению свободы ежемесячно имеют право расходовать на приобретение продуктов питания и предметов первой необходимости.</w:t>
      </w: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Так, для осужденных, переведенных в помещения камерного типа, единые помещения камерного типа или одиночные камеры в порядке взыскания, такой размер увеличен с 5 до 6,5 тысяч рублей.</w:t>
      </w: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Для осужденных, отбывающих наказание в исправительной колонии общего режима в обычных условиях с 9 до 11,8 тысяч рублей; в строгих условиях с 7,8 до 10,2 тысяч рублей.</w:t>
      </w: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Для осужденных, отбывающих наказание в исправительной колонии строгого режима в обычных условиях с 7,8 до 10,2 тысяч рублей, в облегченных условиях с 9 до 11,8 тысяч рублей, в строгих условиях с 7,2 до 9,4 тысяч рублей.</w:t>
      </w: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Для осужденных, отбывающих наказание в исправительной колонии особого режима в обычных условиях с 7,2 до 9,4 тысяч рублей, в облегченных условиях с 7,8 до 10, 2 тысяч рублей, в строгих условиях с 6,6 до 8,6 тысяч рублей.</w:t>
      </w:r>
    </w:p>
    <w:p w:rsidR="002B46B5" w:rsidRDefault="002B46B5" w:rsidP="002B46B5">
      <w:pPr>
        <w:pStyle w:val="Textbody"/>
        <w:widowControl/>
        <w:spacing w:after="0" w:line="240" w:lineRule="auto"/>
        <w:ind w:firstLine="709"/>
        <w:jc w:val="both"/>
        <w:rPr>
          <w:rFonts w:ascii="Roboto" w:hAnsi="Roboto"/>
          <w:color w:val="333333"/>
          <w:sz w:val="28"/>
        </w:rPr>
      </w:pPr>
      <w:r>
        <w:rPr>
          <w:rFonts w:ascii="Roboto" w:hAnsi="Roboto"/>
          <w:color w:val="333333"/>
          <w:sz w:val="28"/>
        </w:rPr>
        <w:t>Данные изменения вступили в законную силу с 11.12.2023.</w:t>
      </w:r>
    </w:p>
    <w:p w:rsidR="00C06A6B" w:rsidRDefault="00C06A6B" w:rsidP="002B46B5">
      <w:pPr>
        <w:spacing w:after="0" w:line="240" w:lineRule="auto"/>
        <w:ind w:firstLine="709"/>
        <w:jc w:val="both"/>
      </w:pPr>
    </w:p>
    <w:sectPr w:rsidR="00C0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, Arial, serif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6D"/>
    <w:rsid w:val="002B46B5"/>
    <w:rsid w:val="00C06A6B"/>
    <w:rsid w:val="00D7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CEB2"/>
  <w15:chartTrackingRefBased/>
  <w15:docId w15:val="{B554AC7C-BB29-415B-B0BE-A8F948B6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46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B46B5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2024-01-31T09:56:00Z</dcterms:created>
  <dcterms:modified xsi:type="dcterms:W3CDTF">2024-01-31T09:57:00Z</dcterms:modified>
</cp:coreProperties>
</file>